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CADE" w14:textId="77777777" w:rsidR="00F5640E" w:rsidRDefault="00F5640E" w:rsidP="007116B9">
      <w:pPr>
        <w:pStyle w:val="Nzevspolenosti"/>
        <w:framePr w:w="0" w:hRule="auto" w:wrap="auto" w:vAnchor="margin" w:hAnchor="text" w:xAlign="left" w:yAlign="inline" w:anchorLock="1"/>
        <w:spacing w:after="0"/>
        <w:rPr>
          <w:b/>
          <w:sz w:val="24"/>
        </w:rPr>
      </w:pPr>
      <w:r>
        <w:rPr>
          <w:b/>
          <w:sz w:val="28"/>
        </w:rPr>
        <w:t>Dětský domov dolní čermná</w:t>
      </w:r>
      <w:r>
        <w:rPr>
          <w:b/>
          <w:sz w:val="24"/>
        </w:rPr>
        <w:t xml:space="preserve"> </w:t>
      </w:r>
    </w:p>
    <w:p w14:paraId="5B667B8A" w14:textId="77777777" w:rsidR="00F5640E" w:rsidRDefault="00F5640E" w:rsidP="00191BCE">
      <w:pPr>
        <w:pStyle w:val="Datum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</w:t>
      </w:r>
      <w:r w:rsidR="00053689">
        <w:rPr>
          <w:noProof/>
        </w:rPr>
        <w:drawing>
          <wp:inline distT="0" distB="0" distL="0" distR="0" wp14:anchorId="13A73BA5" wp14:editId="11A7F752">
            <wp:extent cx="847725" cy="619125"/>
            <wp:effectExtent l="0" t="0" r="9525" b="9525"/>
            <wp:docPr id="1" name="Obrázek 1" descr="Danny2-2l93g6ptDataHistoriestazeno 2 P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anny2-2l93g6ptDataHistoriestazeno 2 PC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ab/>
      </w:r>
      <w:r>
        <w:rPr>
          <w:lang w:eastAsia="en-US"/>
        </w:rPr>
        <w:tab/>
      </w:r>
    </w:p>
    <w:p w14:paraId="059E559F" w14:textId="77777777" w:rsidR="00F5640E" w:rsidRDefault="00F5640E" w:rsidP="00191BCE">
      <w:pPr>
        <w:pStyle w:val="Datum"/>
        <w:rPr>
          <w:lang w:eastAsia="en-US"/>
        </w:rPr>
      </w:pPr>
    </w:p>
    <w:p w14:paraId="26476B3D" w14:textId="77777777" w:rsidR="007C0B5E" w:rsidRDefault="007C0B5E" w:rsidP="007C0B5E">
      <w:pPr>
        <w:rPr>
          <w:lang w:eastAsia="en-US"/>
        </w:rPr>
      </w:pPr>
    </w:p>
    <w:p w14:paraId="1CE9B8A9" w14:textId="77777777" w:rsidR="007C0B5E" w:rsidRDefault="007C0B5E" w:rsidP="007C0B5E">
      <w:pPr>
        <w:rPr>
          <w:lang w:eastAsia="en-US"/>
        </w:rPr>
      </w:pPr>
    </w:p>
    <w:p w14:paraId="4D5DF965" w14:textId="77777777" w:rsidR="007C0B5E" w:rsidRPr="007C0B5E" w:rsidRDefault="007C0B5E" w:rsidP="007C0B5E">
      <w:pPr>
        <w:rPr>
          <w:lang w:eastAsia="en-US"/>
        </w:rPr>
      </w:pPr>
    </w:p>
    <w:p w14:paraId="293574E7" w14:textId="77777777" w:rsidR="007C0B5E" w:rsidRDefault="007C0B5E" w:rsidP="007C0B5E">
      <w:pPr>
        <w:rPr>
          <w:lang w:eastAsia="en-US"/>
        </w:rPr>
      </w:pPr>
    </w:p>
    <w:p w14:paraId="02D29A43" w14:textId="77777777" w:rsidR="007C0B5E" w:rsidRPr="007C0B5E" w:rsidRDefault="007C0B5E" w:rsidP="007C0B5E">
      <w:pPr>
        <w:rPr>
          <w:lang w:eastAsia="en-US"/>
        </w:rPr>
      </w:pPr>
    </w:p>
    <w:p w14:paraId="6474B5BC" w14:textId="77777777" w:rsidR="007C0B5E" w:rsidRDefault="007C0B5E" w:rsidP="007C0B5E">
      <w:pPr>
        <w:rPr>
          <w:b/>
        </w:rPr>
      </w:pPr>
    </w:p>
    <w:p w14:paraId="6C6CCC61" w14:textId="64829401" w:rsidR="007C0B5E" w:rsidRDefault="007C0B5E" w:rsidP="007C0B5E">
      <w:pPr>
        <w:rPr>
          <w:b/>
          <w:sz w:val="28"/>
          <w:szCs w:val="28"/>
        </w:rPr>
      </w:pPr>
      <w:r w:rsidRPr="007C0B5E">
        <w:rPr>
          <w:b/>
          <w:sz w:val="28"/>
          <w:szCs w:val="28"/>
        </w:rPr>
        <w:t>Výroční zpráva v oblasti poskytování informací dle zákona č. 106/1999 Sb. za rok 20</w:t>
      </w:r>
      <w:r w:rsidR="00E30202">
        <w:rPr>
          <w:b/>
          <w:sz w:val="28"/>
          <w:szCs w:val="28"/>
        </w:rPr>
        <w:t>2</w:t>
      </w:r>
      <w:r w:rsidR="00A76B61">
        <w:rPr>
          <w:b/>
          <w:sz w:val="28"/>
          <w:szCs w:val="28"/>
        </w:rPr>
        <w:t>2</w:t>
      </w:r>
    </w:p>
    <w:p w14:paraId="24E9A957" w14:textId="77777777" w:rsidR="00471457" w:rsidRDefault="00471457" w:rsidP="007C0B5E">
      <w:pPr>
        <w:rPr>
          <w:b/>
          <w:sz w:val="28"/>
          <w:szCs w:val="28"/>
        </w:rPr>
      </w:pPr>
    </w:p>
    <w:p w14:paraId="33122B13" w14:textId="7719D754" w:rsidR="00471457" w:rsidRPr="00471457" w:rsidRDefault="00471457" w:rsidP="007C0B5E">
      <w:pPr>
        <w:rPr>
          <w:b/>
          <w:sz w:val="24"/>
          <w:szCs w:val="24"/>
        </w:rPr>
      </w:pPr>
      <w:r>
        <w:rPr>
          <w:b/>
          <w:sz w:val="24"/>
          <w:szCs w:val="24"/>
        </w:rPr>
        <w:t>Č. j. DDDČ/</w:t>
      </w:r>
      <w:r w:rsidR="00BA0CB6">
        <w:rPr>
          <w:b/>
          <w:sz w:val="24"/>
          <w:szCs w:val="24"/>
        </w:rPr>
        <w:t>961</w:t>
      </w:r>
      <w:r>
        <w:rPr>
          <w:b/>
          <w:sz w:val="24"/>
          <w:szCs w:val="24"/>
        </w:rPr>
        <w:t>/202</w:t>
      </w:r>
      <w:r w:rsidR="00A76B61">
        <w:rPr>
          <w:b/>
          <w:sz w:val="24"/>
          <w:szCs w:val="24"/>
        </w:rPr>
        <w:t>3</w:t>
      </w:r>
    </w:p>
    <w:p w14:paraId="5B0B41C8" w14:textId="77777777" w:rsidR="007C0B5E" w:rsidRPr="00B15140" w:rsidRDefault="007C0B5E" w:rsidP="007C0B5E">
      <w:pPr>
        <w:rPr>
          <w:i/>
          <w:sz w:val="28"/>
          <w:szCs w:val="28"/>
        </w:rPr>
      </w:pPr>
    </w:p>
    <w:p w14:paraId="59E7733E" w14:textId="77777777" w:rsidR="007C0B5E" w:rsidRDefault="007C0B5E" w:rsidP="007C0B5E"/>
    <w:p w14:paraId="1F3CE658" w14:textId="77777777" w:rsidR="007C0B5E" w:rsidRPr="00E01CF2" w:rsidRDefault="007C0B5E" w:rsidP="007C0B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0"/>
        <w:gridCol w:w="943"/>
      </w:tblGrid>
      <w:tr w:rsidR="00524F38" w:rsidRPr="00E01CF2" w14:paraId="06EC7EFC" w14:textId="77777777" w:rsidTr="007B0F01">
        <w:tc>
          <w:tcPr>
            <w:tcW w:w="7560" w:type="dxa"/>
          </w:tcPr>
          <w:p w14:paraId="7E5D891E" w14:textId="77777777" w:rsidR="00524F38" w:rsidRPr="00E01CF2" w:rsidRDefault="00524F38" w:rsidP="007B0F01">
            <w:r w:rsidRPr="00E01CF2">
              <w:t xml:space="preserve">Počet podaných žádostí o informace </w:t>
            </w:r>
          </w:p>
        </w:tc>
        <w:tc>
          <w:tcPr>
            <w:tcW w:w="943" w:type="dxa"/>
          </w:tcPr>
          <w:p w14:paraId="65624B38" w14:textId="77777777" w:rsidR="00524F38" w:rsidRPr="00E01CF2" w:rsidRDefault="00524F38" w:rsidP="007B0F01">
            <w:r>
              <w:t xml:space="preserve"> 0</w:t>
            </w:r>
          </w:p>
        </w:tc>
      </w:tr>
      <w:tr w:rsidR="00524F38" w:rsidRPr="00E01CF2" w14:paraId="6B7CEA62" w14:textId="77777777" w:rsidTr="007B0F01">
        <w:tc>
          <w:tcPr>
            <w:tcW w:w="7560" w:type="dxa"/>
          </w:tcPr>
          <w:p w14:paraId="39D042A5" w14:textId="77777777" w:rsidR="00524F38" w:rsidRPr="00E01CF2" w:rsidRDefault="00524F38" w:rsidP="007B0F01">
            <w:r>
              <w:t>Počet vydaných rozhodnutí o odmítnutí žádosti</w:t>
            </w:r>
          </w:p>
        </w:tc>
        <w:tc>
          <w:tcPr>
            <w:tcW w:w="943" w:type="dxa"/>
          </w:tcPr>
          <w:p w14:paraId="05997728" w14:textId="77777777" w:rsidR="00524F38" w:rsidRPr="00E01CF2" w:rsidRDefault="00524F38" w:rsidP="007B0F01">
            <w:r>
              <w:t xml:space="preserve"> 0</w:t>
            </w:r>
          </w:p>
        </w:tc>
      </w:tr>
      <w:tr w:rsidR="00524F38" w:rsidRPr="00E01CF2" w14:paraId="0601556B" w14:textId="77777777" w:rsidTr="007B0F01">
        <w:tc>
          <w:tcPr>
            <w:tcW w:w="7560" w:type="dxa"/>
          </w:tcPr>
          <w:p w14:paraId="32389BED" w14:textId="77777777" w:rsidR="00524F38" w:rsidRPr="00E01CF2" w:rsidRDefault="00524F38" w:rsidP="007B0F01">
            <w:r w:rsidRPr="00E01CF2">
              <w:t xml:space="preserve">Počet podaných odvolání proti rozhodnutí </w:t>
            </w:r>
          </w:p>
        </w:tc>
        <w:tc>
          <w:tcPr>
            <w:tcW w:w="943" w:type="dxa"/>
          </w:tcPr>
          <w:p w14:paraId="40C2A359" w14:textId="77777777" w:rsidR="00524F38" w:rsidRPr="00E01CF2" w:rsidRDefault="00524F38" w:rsidP="007B0F01">
            <w:r>
              <w:t xml:space="preserve"> 0</w:t>
            </w:r>
          </w:p>
        </w:tc>
      </w:tr>
      <w:tr w:rsidR="00524F38" w:rsidRPr="00E01CF2" w14:paraId="186C5F68" w14:textId="77777777" w:rsidTr="007B0F01">
        <w:tc>
          <w:tcPr>
            <w:tcW w:w="7560" w:type="dxa"/>
          </w:tcPr>
          <w:p w14:paraId="7C36934E" w14:textId="77777777" w:rsidR="00524F38" w:rsidRPr="00E01CF2" w:rsidRDefault="00524F38" w:rsidP="007B0F01">
            <w:r w:rsidRPr="00E01CF2">
              <w:t>Opis podstatné části každého rozsudku soudu</w:t>
            </w:r>
          </w:p>
        </w:tc>
        <w:tc>
          <w:tcPr>
            <w:tcW w:w="943" w:type="dxa"/>
          </w:tcPr>
          <w:p w14:paraId="54BE0255" w14:textId="77777777" w:rsidR="00524F38" w:rsidRPr="00E01CF2" w:rsidRDefault="00524F38" w:rsidP="007B0F01">
            <w:r>
              <w:t xml:space="preserve"> 0</w:t>
            </w:r>
          </w:p>
        </w:tc>
      </w:tr>
      <w:tr w:rsidR="00524F38" w:rsidRPr="00E01CF2" w14:paraId="1D6FF6F0" w14:textId="77777777" w:rsidTr="007B0F01">
        <w:tc>
          <w:tcPr>
            <w:tcW w:w="7560" w:type="dxa"/>
          </w:tcPr>
          <w:p w14:paraId="1094DB2C" w14:textId="77777777" w:rsidR="00524F38" w:rsidRPr="00E01CF2" w:rsidRDefault="00524F38" w:rsidP="007B0F01">
            <w:r>
              <w:t>Výčet poskytnutých výhradních licencí</w:t>
            </w:r>
          </w:p>
        </w:tc>
        <w:tc>
          <w:tcPr>
            <w:tcW w:w="943" w:type="dxa"/>
          </w:tcPr>
          <w:p w14:paraId="39A8D7EA" w14:textId="77777777" w:rsidR="00524F38" w:rsidRPr="00E01CF2" w:rsidRDefault="00524F38" w:rsidP="007B0F01">
            <w:r>
              <w:t xml:space="preserve"> 0</w:t>
            </w:r>
          </w:p>
        </w:tc>
      </w:tr>
      <w:tr w:rsidR="00524F38" w:rsidRPr="00E01CF2" w14:paraId="5B7788A3" w14:textId="77777777" w:rsidTr="007B0F01">
        <w:tc>
          <w:tcPr>
            <w:tcW w:w="7560" w:type="dxa"/>
          </w:tcPr>
          <w:p w14:paraId="6B61213D" w14:textId="77777777" w:rsidR="00524F38" w:rsidRPr="00E01CF2" w:rsidRDefault="00524F38" w:rsidP="007B0F01">
            <w:r>
              <w:t>Počet stížností podle § 16a, důvody jejich podání a stručný popis způsobu jejich vyřízení</w:t>
            </w:r>
            <w:r w:rsidRPr="00E01CF2">
              <w:t xml:space="preserve"> </w:t>
            </w:r>
          </w:p>
        </w:tc>
        <w:tc>
          <w:tcPr>
            <w:tcW w:w="943" w:type="dxa"/>
          </w:tcPr>
          <w:p w14:paraId="08450904" w14:textId="77777777" w:rsidR="00524F38" w:rsidRPr="00E01CF2" w:rsidRDefault="00524F38" w:rsidP="007B0F01">
            <w:r>
              <w:t xml:space="preserve"> 0</w:t>
            </w:r>
          </w:p>
        </w:tc>
      </w:tr>
      <w:tr w:rsidR="00524F38" w:rsidRPr="00E01CF2" w14:paraId="5FB82C1B" w14:textId="77777777" w:rsidTr="007B0F01">
        <w:tc>
          <w:tcPr>
            <w:tcW w:w="7560" w:type="dxa"/>
          </w:tcPr>
          <w:p w14:paraId="13C1B92C" w14:textId="77777777" w:rsidR="00524F38" w:rsidRPr="00E01CF2" w:rsidRDefault="00524F38" w:rsidP="007B0F01">
            <w:r>
              <w:t>Další informace vztahující se k uplatnění zákona</w:t>
            </w:r>
          </w:p>
        </w:tc>
        <w:tc>
          <w:tcPr>
            <w:tcW w:w="943" w:type="dxa"/>
          </w:tcPr>
          <w:p w14:paraId="09E98C4D" w14:textId="77777777" w:rsidR="00524F38" w:rsidRPr="00E01CF2" w:rsidRDefault="00524F38" w:rsidP="007B0F01">
            <w:r>
              <w:t xml:space="preserve"> 0</w:t>
            </w:r>
          </w:p>
        </w:tc>
      </w:tr>
    </w:tbl>
    <w:p w14:paraId="3780E23F" w14:textId="77777777" w:rsidR="007C0B5E" w:rsidRDefault="007C0B5E" w:rsidP="007C0B5E"/>
    <w:p w14:paraId="66746DF1" w14:textId="77777777" w:rsidR="001D6280" w:rsidRDefault="001D6280" w:rsidP="007C0B5E"/>
    <w:p w14:paraId="1BAA9556" w14:textId="77777777" w:rsidR="001D6280" w:rsidRDefault="001D6280" w:rsidP="007C0B5E"/>
    <w:p w14:paraId="7A2FD576" w14:textId="77777777" w:rsidR="001D6280" w:rsidRDefault="001D6280" w:rsidP="007C0B5E"/>
    <w:p w14:paraId="181D0C2D" w14:textId="77777777" w:rsidR="001D6280" w:rsidRDefault="001D6280" w:rsidP="007C0B5E"/>
    <w:p w14:paraId="2D68DB03" w14:textId="77777777" w:rsidR="001D6280" w:rsidRDefault="001D6280" w:rsidP="007C0B5E"/>
    <w:p w14:paraId="2AA6D291" w14:textId="77777777" w:rsidR="007C0B5E" w:rsidRDefault="007C0B5E" w:rsidP="007C0B5E"/>
    <w:p w14:paraId="5CE8BB4C" w14:textId="77777777" w:rsidR="00F5640E" w:rsidRDefault="00F5640E" w:rsidP="00191BCE">
      <w:pPr>
        <w:pStyle w:val="Datum"/>
        <w:rPr>
          <w:lang w:eastAsia="en-US"/>
        </w:rPr>
      </w:pPr>
    </w:p>
    <w:p w14:paraId="67663C68" w14:textId="31E9A33D" w:rsidR="007C0B5E" w:rsidRDefault="007C0B5E" w:rsidP="007C0B5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V Dolní </w:t>
      </w:r>
      <w:r w:rsidR="00471457">
        <w:rPr>
          <w:sz w:val="24"/>
          <w:szCs w:val="24"/>
          <w:lang w:eastAsia="en-US"/>
        </w:rPr>
        <w:t>Čermné dne 28</w:t>
      </w:r>
      <w:r w:rsidR="001D6280">
        <w:rPr>
          <w:sz w:val="24"/>
          <w:szCs w:val="24"/>
          <w:lang w:eastAsia="en-US"/>
        </w:rPr>
        <w:t>. 2. 202</w:t>
      </w:r>
      <w:r w:rsidR="00A76B61">
        <w:rPr>
          <w:sz w:val="24"/>
          <w:szCs w:val="24"/>
          <w:lang w:eastAsia="en-US"/>
        </w:rPr>
        <w:t>3</w:t>
      </w:r>
    </w:p>
    <w:p w14:paraId="58284DE7" w14:textId="77777777" w:rsidR="007C0B5E" w:rsidRDefault="007C0B5E" w:rsidP="007C0B5E">
      <w:pPr>
        <w:rPr>
          <w:sz w:val="24"/>
          <w:szCs w:val="24"/>
          <w:lang w:eastAsia="en-US"/>
        </w:rPr>
      </w:pPr>
    </w:p>
    <w:p w14:paraId="1D4174E1" w14:textId="77777777" w:rsidR="007C0B5E" w:rsidRDefault="007C0B5E" w:rsidP="007C0B5E">
      <w:pPr>
        <w:rPr>
          <w:sz w:val="24"/>
          <w:szCs w:val="24"/>
          <w:lang w:eastAsia="en-US"/>
        </w:rPr>
      </w:pPr>
    </w:p>
    <w:p w14:paraId="732DAD08" w14:textId="77777777" w:rsidR="007C0B5E" w:rsidRDefault="007C0B5E" w:rsidP="007C0B5E">
      <w:pPr>
        <w:rPr>
          <w:sz w:val="24"/>
          <w:szCs w:val="24"/>
          <w:lang w:eastAsia="en-US"/>
        </w:rPr>
      </w:pPr>
    </w:p>
    <w:p w14:paraId="3A540F2E" w14:textId="77777777" w:rsidR="007C0B5E" w:rsidRDefault="007C0B5E" w:rsidP="007C0B5E">
      <w:pPr>
        <w:rPr>
          <w:sz w:val="24"/>
          <w:szCs w:val="24"/>
          <w:lang w:eastAsia="en-US"/>
        </w:rPr>
      </w:pPr>
    </w:p>
    <w:p w14:paraId="45D73A8B" w14:textId="77777777" w:rsidR="00C16A75" w:rsidRDefault="00C16A75" w:rsidP="007C0B5E">
      <w:pPr>
        <w:rPr>
          <w:sz w:val="24"/>
          <w:szCs w:val="24"/>
          <w:lang w:eastAsia="en-US"/>
        </w:rPr>
      </w:pPr>
    </w:p>
    <w:p w14:paraId="6CEDB05F" w14:textId="77777777" w:rsidR="00C16A75" w:rsidRDefault="00C16A75" w:rsidP="007C0B5E">
      <w:pPr>
        <w:rPr>
          <w:sz w:val="24"/>
          <w:szCs w:val="24"/>
          <w:lang w:eastAsia="en-US"/>
        </w:rPr>
      </w:pPr>
    </w:p>
    <w:p w14:paraId="75943075" w14:textId="77777777" w:rsidR="007C0B5E" w:rsidRDefault="007C0B5E" w:rsidP="007C0B5E">
      <w:pPr>
        <w:rPr>
          <w:sz w:val="24"/>
          <w:szCs w:val="24"/>
          <w:lang w:eastAsia="en-US"/>
        </w:rPr>
      </w:pPr>
    </w:p>
    <w:p w14:paraId="5113F3C3" w14:textId="77777777" w:rsidR="007C0B5E" w:rsidRDefault="007C0B5E" w:rsidP="007C0B5E">
      <w:pPr>
        <w:rPr>
          <w:sz w:val="24"/>
          <w:szCs w:val="24"/>
          <w:lang w:eastAsia="en-US"/>
        </w:rPr>
      </w:pPr>
    </w:p>
    <w:p w14:paraId="057B520A" w14:textId="77777777" w:rsidR="007C0B5E" w:rsidRDefault="007C0B5E" w:rsidP="007C0B5E">
      <w:pPr>
        <w:rPr>
          <w:sz w:val="24"/>
          <w:szCs w:val="24"/>
          <w:lang w:eastAsia="en-US"/>
        </w:rPr>
      </w:pPr>
    </w:p>
    <w:p w14:paraId="67070712" w14:textId="77777777" w:rsidR="007C0B5E" w:rsidRPr="007C0B5E" w:rsidRDefault="007C0B5E" w:rsidP="007C0B5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>Stanislava Švarcová, ředitelka DD</w:t>
      </w:r>
    </w:p>
    <w:sectPr w:rsidR="007C0B5E" w:rsidRPr="007C0B5E" w:rsidSect="00B905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7CBD" w14:textId="77777777" w:rsidR="002916F5" w:rsidRDefault="002916F5">
      <w:r>
        <w:separator/>
      </w:r>
    </w:p>
  </w:endnote>
  <w:endnote w:type="continuationSeparator" w:id="0">
    <w:p w14:paraId="1F4332DF" w14:textId="77777777" w:rsidR="002916F5" w:rsidRDefault="0029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3B98" w14:textId="77777777" w:rsidR="00E5577E" w:rsidRDefault="00E5577E" w:rsidP="00E5577E">
    <w:r>
      <w:t>___________________________________________________________________________</w:t>
    </w:r>
  </w:p>
  <w:p w14:paraId="46401501" w14:textId="77777777" w:rsidR="00E5577E" w:rsidRDefault="00E5577E" w:rsidP="00E5577E">
    <w:pPr>
      <w:jc w:val="center"/>
      <w:rPr>
        <w:sz w:val="22"/>
        <w:szCs w:val="22"/>
      </w:rPr>
    </w:pPr>
    <w:r>
      <w:rPr>
        <w:sz w:val="22"/>
        <w:szCs w:val="22"/>
      </w:rPr>
      <w:t xml:space="preserve">Dětský domov Dolní Čermná, </w:t>
    </w:r>
    <w:r w:rsidRPr="008C5366">
      <w:t>IČO: 70857717</w:t>
    </w:r>
    <w:r>
      <w:t>, 5</w:t>
    </w:r>
    <w:r w:rsidRPr="008C5366">
      <w:t>61 53 Dolní Čermná 74</w:t>
    </w:r>
    <w:r>
      <w:t xml:space="preserve">, tel. 465 393 103, bankovní spojení Moneta Money Bank, </w:t>
    </w:r>
    <w:r>
      <w:rPr>
        <w:sz w:val="22"/>
        <w:szCs w:val="22"/>
      </w:rPr>
      <w:t>č.ú. 214 454 737/0600, ID datové schránky: tcbwjii</w:t>
    </w:r>
  </w:p>
  <w:p w14:paraId="23729896" w14:textId="77777777" w:rsidR="00F5640E" w:rsidRPr="00E5577E" w:rsidRDefault="00F5640E" w:rsidP="00E557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70C0" w14:textId="77777777" w:rsidR="002916F5" w:rsidRDefault="002916F5">
      <w:r>
        <w:separator/>
      </w:r>
    </w:p>
  </w:footnote>
  <w:footnote w:type="continuationSeparator" w:id="0">
    <w:p w14:paraId="5C6169FB" w14:textId="77777777" w:rsidR="002916F5" w:rsidRDefault="0029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12"/>
    <w:rsid w:val="00005A60"/>
    <w:rsid w:val="0001668E"/>
    <w:rsid w:val="00053689"/>
    <w:rsid w:val="00085AAB"/>
    <w:rsid w:val="000941DB"/>
    <w:rsid w:val="00096CD9"/>
    <w:rsid w:val="000D556E"/>
    <w:rsid w:val="000E3C62"/>
    <w:rsid w:val="001032AD"/>
    <w:rsid w:val="00105002"/>
    <w:rsid w:val="001255CE"/>
    <w:rsid w:val="0013189B"/>
    <w:rsid w:val="00155CE7"/>
    <w:rsid w:val="001846C6"/>
    <w:rsid w:val="00191BCE"/>
    <w:rsid w:val="001A01E4"/>
    <w:rsid w:val="001D6280"/>
    <w:rsid w:val="001D684D"/>
    <w:rsid w:val="001E6CB3"/>
    <w:rsid w:val="001F32FC"/>
    <w:rsid w:val="002102D5"/>
    <w:rsid w:val="00212526"/>
    <w:rsid w:val="002376D1"/>
    <w:rsid w:val="00242B45"/>
    <w:rsid w:val="00246907"/>
    <w:rsid w:val="00247686"/>
    <w:rsid w:val="00257971"/>
    <w:rsid w:val="00270C8B"/>
    <w:rsid w:val="00281AFB"/>
    <w:rsid w:val="002916F5"/>
    <w:rsid w:val="002B1AA6"/>
    <w:rsid w:val="002F251D"/>
    <w:rsid w:val="002F7E26"/>
    <w:rsid w:val="0030377F"/>
    <w:rsid w:val="00307284"/>
    <w:rsid w:val="00313D9A"/>
    <w:rsid w:val="00322704"/>
    <w:rsid w:val="00325858"/>
    <w:rsid w:val="00330D0F"/>
    <w:rsid w:val="00341DA1"/>
    <w:rsid w:val="00360908"/>
    <w:rsid w:val="00365668"/>
    <w:rsid w:val="00383A99"/>
    <w:rsid w:val="00386662"/>
    <w:rsid w:val="003C627C"/>
    <w:rsid w:val="003F20DB"/>
    <w:rsid w:val="003F43AE"/>
    <w:rsid w:val="00415C52"/>
    <w:rsid w:val="00417745"/>
    <w:rsid w:val="00434C42"/>
    <w:rsid w:val="00454C5E"/>
    <w:rsid w:val="00471457"/>
    <w:rsid w:val="00472440"/>
    <w:rsid w:val="004955CD"/>
    <w:rsid w:val="004B20CE"/>
    <w:rsid w:val="004E11A1"/>
    <w:rsid w:val="00502A5B"/>
    <w:rsid w:val="0050633E"/>
    <w:rsid w:val="00512051"/>
    <w:rsid w:val="00524F38"/>
    <w:rsid w:val="00530FF5"/>
    <w:rsid w:val="005406F4"/>
    <w:rsid w:val="005B5921"/>
    <w:rsid w:val="005B6225"/>
    <w:rsid w:val="005E4323"/>
    <w:rsid w:val="00601FE5"/>
    <w:rsid w:val="006155D4"/>
    <w:rsid w:val="0062758C"/>
    <w:rsid w:val="00647021"/>
    <w:rsid w:val="0068136A"/>
    <w:rsid w:val="00685D8A"/>
    <w:rsid w:val="00693B59"/>
    <w:rsid w:val="006A3D79"/>
    <w:rsid w:val="006C5A1B"/>
    <w:rsid w:val="006D3216"/>
    <w:rsid w:val="006F62E2"/>
    <w:rsid w:val="00700ADF"/>
    <w:rsid w:val="007116B9"/>
    <w:rsid w:val="00760CE3"/>
    <w:rsid w:val="00771711"/>
    <w:rsid w:val="007A72D1"/>
    <w:rsid w:val="007B2A5F"/>
    <w:rsid w:val="007C0B5E"/>
    <w:rsid w:val="007D6095"/>
    <w:rsid w:val="007E06A1"/>
    <w:rsid w:val="007E28BF"/>
    <w:rsid w:val="0080543A"/>
    <w:rsid w:val="008060AA"/>
    <w:rsid w:val="00856B15"/>
    <w:rsid w:val="00865DBA"/>
    <w:rsid w:val="00892F7A"/>
    <w:rsid w:val="009013D6"/>
    <w:rsid w:val="00911E0C"/>
    <w:rsid w:val="00920995"/>
    <w:rsid w:val="00924752"/>
    <w:rsid w:val="00952251"/>
    <w:rsid w:val="00957D6D"/>
    <w:rsid w:val="00964A9A"/>
    <w:rsid w:val="009654F4"/>
    <w:rsid w:val="00982E85"/>
    <w:rsid w:val="00993E8B"/>
    <w:rsid w:val="009A28A9"/>
    <w:rsid w:val="009C41AE"/>
    <w:rsid w:val="009E3080"/>
    <w:rsid w:val="009F2408"/>
    <w:rsid w:val="00A321FB"/>
    <w:rsid w:val="00A55012"/>
    <w:rsid w:val="00A73481"/>
    <w:rsid w:val="00A76B61"/>
    <w:rsid w:val="00A771C7"/>
    <w:rsid w:val="00A831C5"/>
    <w:rsid w:val="00A870C7"/>
    <w:rsid w:val="00AF2E20"/>
    <w:rsid w:val="00B00BB8"/>
    <w:rsid w:val="00B04A98"/>
    <w:rsid w:val="00B10143"/>
    <w:rsid w:val="00B572C8"/>
    <w:rsid w:val="00B754A8"/>
    <w:rsid w:val="00B77880"/>
    <w:rsid w:val="00B90557"/>
    <w:rsid w:val="00B91F90"/>
    <w:rsid w:val="00BA0CB6"/>
    <w:rsid w:val="00BC2037"/>
    <w:rsid w:val="00BC25A5"/>
    <w:rsid w:val="00BD0D5E"/>
    <w:rsid w:val="00BE5E55"/>
    <w:rsid w:val="00BF4643"/>
    <w:rsid w:val="00BF58BE"/>
    <w:rsid w:val="00C16A75"/>
    <w:rsid w:val="00C45544"/>
    <w:rsid w:val="00C6703B"/>
    <w:rsid w:val="00C91F3D"/>
    <w:rsid w:val="00CD5C3A"/>
    <w:rsid w:val="00CD7614"/>
    <w:rsid w:val="00D03FB9"/>
    <w:rsid w:val="00D27881"/>
    <w:rsid w:val="00D40C08"/>
    <w:rsid w:val="00D40D7C"/>
    <w:rsid w:val="00D45AA1"/>
    <w:rsid w:val="00D46D01"/>
    <w:rsid w:val="00D61790"/>
    <w:rsid w:val="00D818C8"/>
    <w:rsid w:val="00DB1810"/>
    <w:rsid w:val="00DC00FB"/>
    <w:rsid w:val="00DE0CDE"/>
    <w:rsid w:val="00E04BD4"/>
    <w:rsid w:val="00E30202"/>
    <w:rsid w:val="00E40BEF"/>
    <w:rsid w:val="00E5577E"/>
    <w:rsid w:val="00E66999"/>
    <w:rsid w:val="00E7653A"/>
    <w:rsid w:val="00E76AAD"/>
    <w:rsid w:val="00EB6BC8"/>
    <w:rsid w:val="00ED19CE"/>
    <w:rsid w:val="00F20184"/>
    <w:rsid w:val="00F366C1"/>
    <w:rsid w:val="00F37FF5"/>
    <w:rsid w:val="00F4474C"/>
    <w:rsid w:val="00F5640E"/>
    <w:rsid w:val="00F7614B"/>
    <w:rsid w:val="00F871DE"/>
    <w:rsid w:val="00F97736"/>
    <w:rsid w:val="00FA4354"/>
    <w:rsid w:val="00FA4F59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AD675"/>
  <w15:docId w15:val="{8569C89D-0357-4662-9E72-21305F1B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6B9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next w:val="Normln"/>
    <w:link w:val="DatumChar"/>
    <w:uiPriority w:val="99"/>
    <w:rsid w:val="007116B9"/>
  </w:style>
  <w:style w:type="character" w:customStyle="1" w:styleId="DatumChar">
    <w:name w:val="Datum Char"/>
    <w:basedOn w:val="Standardnpsmoodstavce"/>
    <w:link w:val="Datum"/>
    <w:uiPriority w:val="99"/>
    <w:locked/>
    <w:rsid w:val="007116B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zevspolenosti">
    <w:name w:val="Název společnosti"/>
    <w:basedOn w:val="Zkladntext"/>
    <w:next w:val="Datum"/>
    <w:uiPriority w:val="99"/>
    <w:rsid w:val="007116B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7116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116B9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116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116B9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71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7116B9"/>
    <w:rPr>
      <w:rFonts w:ascii="Courier New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6813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54C5E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1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54C5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 DOLNÍ ČERMNÁ</vt:lpstr>
    </vt:vector>
  </TitlesOfParts>
  <Company>ATC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 DOLNÍ ČERMNÁ</dc:title>
  <dc:subject/>
  <dc:creator>sociálka</dc:creator>
  <cp:keywords/>
  <dc:description/>
  <cp:lastModifiedBy>Stanislava Švarcová</cp:lastModifiedBy>
  <cp:revision>5</cp:revision>
  <cp:lastPrinted>2023-06-13T14:02:00Z</cp:lastPrinted>
  <dcterms:created xsi:type="dcterms:W3CDTF">2023-06-13T13:58:00Z</dcterms:created>
  <dcterms:modified xsi:type="dcterms:W3CDTF">2023-06-13T14:02:00Z</dcterms:modified>
</cp:coreProperties>
</file>